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9BB" w:rsidRPr="00971B0A" w:rsidRDefault="00DF69BB" w:rsidP="00DF69B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69BB" w:rsidRPr="00971B0A" w:rsidRDefault="00DF69BB" w:rsidP="00DF6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69BB" w:rsidRPr="00971B0A" w:rsidRDefault="00DF69BB" w:rsidP="00DF69BB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69BB" w:rsidRDefault="00DF69BB" w:rsidP="00DF69BB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1B0A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8506C7B" wp14:editId="205E9994">
            <wp:simplePos x="0" y="0"/>
            <wp:positionH relativeFrom="column">
              <wp:posOffset>2551012</wp:posOffset>
            </wp:positionH>
            <wp:positionV relativeFrom="paragraph">
              <wp:posOffset>-588710</wp:posOffset>
            </wp:positionV>
            <wp:extent cx="933254" cy="1046375"/>
            <wp:effectExtent l="0" t="0" r="635" b="190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591" cy="1050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F69BB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69BB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69BB" w:rsidRDefault="00DF69BB" w:rsidP="00DF69BB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F69BB" w:rsidRDefault="00DF69BB" w:rsidP="00DF69B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PROGRAMMA  DI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LATINO    CLASSE  I Sez.</w:t>
      </w:r>
      <w:r w:rsidRPr="00574024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C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Scientifico</w:t>
      </w:r>
    </w:p>
    <w:p w:rsidR="00DF69BB" w:rsidRDefault="00DF69BB" w:rsidP="00DF69B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DF69BB" w:rsidRPr="00574024" w:rsidRDefault="00DF69BB" w:rsidP="00DF69B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ANNO  SCOLASTICO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2018/2019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</w:t>
      </w:r>
      <w:r w:rsidRPr="00574024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Prof.ssa Giulia Scotti</w:t>
      </w:r>
    </w:p>
    <w:p w:rsidR="00DF69BB" w:rsidRDefault="00DF69BB" w:rsidP="00DF69BB"/>
    <w:p w:rsidR="00DF69BB" w:rsidRDefault="000672D7" w:rsidP="000672D7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it-IT"/>
        </w:rPr>
      </w:pPr>
      <w:r>
        <w:rPr>
          <w:rFonts w:ascii="Times New Roman" w:eastAsia="Times New Roman" w:hAnsi="Times New Roman" w:cs="Times New Roman"/>
          <w:i/>
          <w:lang w:eastAsia="it-IT"/>
        </w:rPr>
        <w:t xml:space="preserve">Libro di </w:t>
      </w:r>
      <w:proofErr w:type="gramStart"/>
      <w:r>
        <w:rPr>
          <w:rFonts w:ascii="Times New Roman" w:eastAsia="Times New Roman" w:hAnsi="Times New Roman" w:cs="Times New Roman"/>
          <w:i/>
          <w:lang w:eastAsia="it-IT"/>
        </w:rPr>
        <w:t>testo</w:t>
      </w:r>
      <w:r w:rsidR="00DF69BB" w:rsidRPr="00CF7E55">
        <w:rPr>
          <w:rFonts w:ascii="Times New Roman" w:eastAsia="Times New Roman" w:hAnsi="Times New Roman" w:cs="Times New Roman"/>
          <w:i/>
          <w:lang w:eastAsia="it-IT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i/>
          <w:lang w:eastAsia="it-IT"/>
        </w:rPr>
        <w:t>Pepe</w:t>
      </w:r>
      <w:proofErr w:type="gramEnd"/>
      <w:r>
        <w:rPr>
          <w:rFonts w:ascii="Times New Roman" w:eastAsia="Times New Roman" w:hAnsi="Times New Roman" w:cs="Times New Roman"/>
          <w:i/>
          <w:lang w:eastAsia="it-IT"/>
        </w:rPr>
        <w:t>,Vilardo</w:t>
      </w:r>
      <w:proofErr w:type="spellEnd"/>
      <w:r>
        <w:rPr>
          <w:rFonts w:ascii="Times New Roman" w:eastAsia="Times New Roman" w:hAnsi="Times New Roman" w:cs="Times New Roman"/>
          <w:i/>
          <w:lang w:eastAsia="it-IT"/>
        </w:rPr>
        <w:t xml:space="preserve"> – Grammatica </w:t>
      </w:r>
      <w:proofErr w:type="spellStart"/>
      <w:r>
        <w:rPr>
          <w:rFonts w:ascii="Times New Roman" w:eastAsia="Times New Roman" w:hAnsi="Times New Roman" w:cs="Times New Roman"/>
          <w:i/>
          <w:lang w:eastAsia="it-IT"/>
        </w:rPr>
        <w:t>Picta</w:t>
      </w:r>
      <w:proofErr w:type="spellEnd"/>
      <w:r>
        <w:rPr>
          <w:rFonts w:ascii="Times New Roman" w:eastAsia="Times New Roman" w:hAnsi="Times New Roman" w:cs="Times New Roman"/>
          <w:i/>
          <w:lang w:eastAsia="it-IT"/>
        </w:rPr>
        <w:t>, teoria  – Einaudi scuola</w:t>
      </w:r>
    </w:p>
    <w:p w:rsidR="000672D7" w:rsidRPr="00CF7E55" w:rsidRDefault="000672D7" w:rsidP="000672D7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it-IT"/>
        </w:rPr>
      </w:pPr>
      <w:r>
        <w:rPr>
          <w:rFonts w:ascii="Times New Roman" w:eastAsia="Times New Roman" w:hAnsi="Times New Roman" w:cs="Times New Roman"/>
          <w:i/>
          <w:lang w:eastAsia="it-IT"/>
        </w:rPr>
        <w:t xml:space="preserve">                        Pepe, Vilardo – Grammatica </w:t>
      </w:r>
      <w:proofErr w:type="spellStart"/>
      <w:r>
        <w:rPr>
          <w:rFonts w:ascii="Times New Roman" w:eastAsia="Times New Roman" w:hAnsi="Times New Roman" w:cs="Times New Roman"/>
          <w:i/>
          <w:lang w:eastAsia="it-IT"/>
        </w:rPr>
        <w:t>Picta</w:t>
      </w:r>
      <w:proofErr w:type="spellEnd"/>
      <w:r>
        <w:rPr>
          <w:rFonts w:ascii="Times New Roman" w:eastAsia="Times New Roman" w:hAnsi="Times New Roman" w:cs="Times New Roman"/>
          <w:i/>
          <w:lang w:eastAsia="it-IT"/>
        </w:rPr>
        <w:t>, lezioni 1 _ Einaudi scuola</w:t>
      </w:r>
    </w:p>
    <w:p w:rsidR="00DF69BB" w:rsidRPr="00CF7E55" w:rsidRDefault="00DF69BB" w:rsidP="00DF69B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lang w:eastAsia="it-IT"/>
        </w:rPr>
      </w:pPr>
    </w:p>
    <w:p w:rsidR="00DF69BB" w:rsidRPr="00CF7E55" w:rsidRDefault="00DF69BB" w:rsidP="00DF69BB">
      <w:pPr>
        <w:spacing w:after="0" w:line="240" w:lineRule="auto"/>
        <w:ind w:left="540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FONETICA  E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 MORFOLOGIA</w:t>
      </w:r>
    </w:p>
    <w:p w:rsidR="00DF69BB" w:rsidRPr="00CF7E55" w:rsidRDefault="00DF69BB" w:rsidP="00DF69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>L’alfabeto. Vocali, dittonghi, consonanti. La pronuncia del latino. Le sillabe. L’accento.</w:t>
      </w:r>
    </w:p>
    <w:p w:rsidR="00DF69BB" w:rsidRPr="00CF7E55" w:rsidRDefault="00DF69BB" w:rsidP="00DF69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Teoria della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flessione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generalità; tema e desinenza; elementi della declinazione; </w:t>
      </w:r>
    </w:p>
    <w:p w:rsidR="00DF69BB" w:rsidRPr="00CF7E55" w:rsidRDefault="00DF69BB" w:rsidP="00DF69BB">
      <w:pPr>
        <w:spacing w:after="0" w:line="240" w:lineRule="auto"/>
        <w:ind w:left="540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     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il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numero e i l genere; il caso; le cinque declinazioni.</w:t>
      </w:r>
    </w:p>
    <w:p w:rsidR="00DF69BB" w:rsidRPr="00CF7E55" w:rsidRDefault="00DF69BB" w:rsidP="00DF69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prima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declinazione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caratteri generali; particolarità della prima declinazione.</w:t>
      </w:r>
    </w:p>
    <w:p w:rsidR="00DF69BB" w:rsidRPr="00CF7E55" w:rsidRDefault="00DF69BB" w:rsidP="00DF69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seconda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declinazione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caratteri generali; la declinazione maschile e femminile in -</w:t>
      </w:r>
      <w:proofErr w:type="spellStart"/>
      <w:r w:rsidRPr="00CF7E55">
        <w:rPr>
          <w:rFonts w:ascii="Times New Roman" w:eastAsia="Times New Roman" w:hAnsi="Times New Roman" w:cs="Times New Roman"/>
          <w:lang w:eastAsia="it-IT"/>
        </w:rPr>
        <w:t>us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>; nomi maschili in -</w:t>
      </w:r>
      <w:proofErr w:type="spellStart"/>
      <w:r w:rsidRPr="00CF7E55">
        <w:rPr>
          <w:rFonts w:ascii="Times New Roman" w:eastAsia="Times New Roman" w:hAnsi="Times New Roman" w:cs="Times New Roman"/>
          <w:lang w:eastAsia="it-IT"/>
        </w:rPr>
        <w:t>er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>; nomi neutri in -</w:t>
      </w:r>
      <w:proofErr w:type="spellStart"/>
      <w:r w:rsidRPr="00CF7E55">
        <w:rPr>
          <w:rFonts w:ascii="Times New Roman" w:eastAsia="Times New Roman" w:hAnsi="Times New Roman" w:cs="Times New Roman"/>
          <w:lang w:eastAsia="it-IT"/>
        </w:rPr>
        <w:t>um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>. Particolarità della seconda declinazione.</w:t>
      </w:r>
    </w:p>
    <w:p w:rsidR="00DF69BB" w:rsidRPr="00CF7E55" w:rsidRDefault="00DF69BB" w:rsidP="00DF69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terza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declinazione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caratteri generali; i nomi del primo gruppo; i nomi del secondo gruppo; i nomi del terzo gruppo. Particolarità della terza declinazione.</w:t>
      </w:r>
    </w:p>
    <w:p w:rsidR="00DF69BB" w:rsidRPr="00CF7E55" w:rsidRDefault="00DF69BB" w:rsidP="00DF69BB">
      <w:pPr>
        <w:spacing w:after="0" w:line="240" w:lineRule="auto"/>
        <w:ind w:left="900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Uso del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dizionario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ricerca del nominativo nei nomi imparisillabi di terza declinazione.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quarta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declinazione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caratteri generali. Nomi maschili e femminili; nomi neutri. Particolarità della quarta declinazione. Declinazione del nome </w:t>
      </w:r>
      <w:r w:rsidRPr="00CF7E55">
        <w:rPr>
          <w:rFonts w:ascii="Times New Roman" w:eastAsia="Times New Roman" w:hAnsi="Times New Roman" w:cs="Times New Roman"/>
          <w:i/>
          <w:lang w:eastAsia="it-IT"/>
        </w:rPr>
        <w:t>domus.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quinta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declinazione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caratteri generali; la flessione dei nomi; il sostantivo </w:t>
      </w:r>
      <w:r w:rsidRPr="00CF7E55">
        <w:rPr>
          <w:rFonts w:ascii="Times New Roman" w:eastAsia="Times New Roman" w:hAnsi="Times New Roman" w:cs="Times New Roman"/>
          <w:i/>
          <w:lang w:eastAsia="it-IT"/>
        </w:rPr>
        <w:t>res</w:t>
      </w:r>
      <w:r w:rsidRPr="00CF7E55">
        <w:rPr>
          <w:rFonts w:ascii="Times New Roman" w:eastAsia="Times New Roman" w:hAnsi="Times New Roman" w:cs="Times New Roman"/>
          <w:lang w:eastAsia="it-IT"/>
        </w:rPr>
        <w:t xml:space="preserve"> e i suoi composti.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declinazione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dell’aggettivo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aggettivi della prima classe. Aggettivi in – </w:t>
      </w:r>
      <w:proofErr w:type="spellStart"/>
      <w:r w:rsidRPr="00CF7E55">
        <w:rPr>
          <w:rFonts w:ascii="Times New Roman" w:eastAsia="Times New Roman" w:hAnsi="Times New Roman" w:cs="Times New Roman"/>
          <w:lang w:eastAsia="it-IT"/>
        </w:rPr>
        <w:t>us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 xml:space="preserve"> – a – </w:t>
      </w:r>
      <w:proofErr w:type="spellStart"/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um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 xml:space="preserve"> ;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Aggettivi in - </w:t>
      </w:r>
      <w:proofErr w:type="spellStart"/>
      <w:r w:rsidRPr="00CF7E55">
        <w:rPr>
          <w:rFonts w:ascii="Times New Roman" w:eastAsia="Times New Roman" w:hAnsi="Times New Roman" w:cs="Times New Roman"/>
          <w:lang w:eastAsia="it-IT"/>
        </w:rPr>
        <w:t>er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 xml:space="preserve"> - a - </w:t>
      </w:r>
      <w:proofErr w:type="spellStart"/>
      <w:r w:rsidRPr="00CF7E55">
        <w:rPr>
          <w:rFonts w:ascii="Times New Roman" w:eastAsia="Times New Roman" w:hAnsi="Times New Roman" w:cs="Times New Roman"/>
          <w:lang w:eastAsia="it-IT"/>
        </w:rPr>
        <w:t>um</w:t>
      </w:r>
      <w:proofErr w:type="spellEnd"/>
      <w:r w:rsidRPr="00CF7E55">
        <w:rPr>
          <w:rFonts w:ascii="Times New Roman" w:eastAsia="Times New Roman" w:hAnsi="Times New Roman" w:cs="Times New Roman"/>
          <w:lang w:eastAsia="it-IT"/>
        </w:rPr>
        <w:t>. Concordanza dell’aggettivo.</w:t>
      </w:r>
      <w:r>
        <w:rPr>
          <w:rFonts w:ascii="Times New Roman" w:eastAsia="Times New Roman" w:hAnsi="Times New Roman" w:cs="Times New Roman"/>
          <w:lang w:eastAsia="it-IT"/>
        </w:rPr>
        <w:t xml:space="preserve"> La comparazione degli aggettivi.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La declinazione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dell’aggettivo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aggettivi della seconda classe. Aggettivi a tre uscite; aggettivi a due uscite; aggettivi ad una uscita.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I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pronomi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pronomi personali; pronomi e aggettivi possessivi; pronomi e aggettivi dimostrativi; pronomi e aggettivi determinativi; pronomi e aggettivi relativi; concordanza del pronome relativo.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Il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verbo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caratteri generali. La diatesi del verbo latino; il modo; il tempo; la persona e il numero. Elementi della voce verbale. Le quattro coniugazioni. I temi fondamentali del verbo. Tempi fondamentali e tempi derivati. Le forme nominali del verbo. Desinenze personali. Il verbo </w:t>
      </w:r>
      <w:r w:rsidRPr="00CF7E55">
        <w:rPr>
          <w:rFonts w:ascii="Times New Roman" w:eastAsia="Times New Roman" w:hAnsi="Times New Roman" w:cs="Times New Roman"/>
          <w:i/>
          <w:lang w:eastAsia="it-IT"/>
        </w:rPr>
        <w:t>sum.</w:t>
      </w:r>
      <w:r w:rsidRPr="00CF7E55">
        <w:rPr>
          <w:rFonts w:ascii="Times New Roman" w:eastAsia="Times New Roman" w:hAnsi="Times New Roman" w:cs="Times New Roman"/>
          <w:lang w:eastAsia="it-IT"/>
        </w:rPr>
        <w:t xml:space="preserve"> La coniugazione del verbo attivo. Tempi derivati dal tema del presente (tempi semplici); tempi derivati dal tema del supino (tempi composti).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Paradigmi delle quattro coniugazioni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attive .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Prima coniugazione attiva; seconda coniugazione attiva; terza coniugazione attiva; quarta coniugazione attiva. </w:t>
      </w:r>
    </w:p>
    <w:p w:rsidR="00DF69BB" w:rsidRPr="00DF69BB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Le coniugazioni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passive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presente, imperfetto, perfetto.</w:t>
      </w:r>
    </w:p>
    <w:p w:rsidR="00DF69BB" w:rsidRPr="00CF7E55" w:rsidRDefault="00DF69BB" w:rsidP="00DF69B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proposizione finale</w:t>
      </w:r>
    </w:p>
    <w:p w:rsidR="00DF69BB" w:rsidRPr="00CF7E55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DF69BB" w:rsidRPr="00CF7E55" w:rsidRDefault="00DF69BB" w:rsidP="00DF69BB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>SINTASSI</w:t>
      </w:r>
    </w:p>
    <w:p w:rsidR="00DF69BB" w:rsidRDefault="00DF69BB" w:rsidP="00DF69B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Le </w:t>
      </w:r>
      <w:proofErr w:type="gramStart"/>
      <w:r w:rsidRPr="00CF7E55">
        <w:rPr>
          <w:rFonts w:ascii="Times New Roman" w:eastAsia="Times New Roman" w:hAnsi="Times New Roman" w:cs="Times New Roman"/>
          <w:lang w:eastAsia="it-IT"/>
        </w:rPr>
        <w:t>concordanze :</w:t>
      </w:r>
      <w:proofErr w:type="gramEnd"/>
      <w:r w:rsidRPr="00CF7E55">
        <w:rPr>
          <w:rFonts w:ascii="Times New Roman" w:eastAsia="Times New Roman" w:hAnsi="Times New Roman" w:cs="Times New Roman"/>
          <w:lang w:eastAsia="it-IT"/>
        </w:rPr>
        <w:t xml:space="preserve"> il soggetto; il predicato verbale; il predicato nominale; l’attributo; l’apposizione. Il complemento di causa; il complemento di compagnia e di unione; il complemento di modo o maniera; il complemento di argomento; il complemento di tempo; il complemento d’agente e di causa efficiente; il complemento di mezzo; i complementi di luogo.</w:t>
      </w:r>
    </w:p>
    <w:p w:rsidR="00F735D8" w:rsidRDefault="00F735D8" w:rsidP="00F735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F735D8" w:rsidRPr="00F735D8" w:rsidRDefault="00F735D8" w:rsidP="00F735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DF69BB" w:rsidRPr="00CF7E55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F735D8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it-IT"/>
        </w:rPr>
      </w:pPr>
      <w:r>
        <w:rPr>
          <w:rFonts w:ascii="Times New Roman" w:eastAsia="Times New Roman" w:hAnsi="Times New Roman" w:cs="Times New Roman"/>
          <w:i/>
          <w:lang w:eastAsia="it-IT"/>
        </w:rPr>
        <w:t xml:space="preserve">        Agropoli, 05/06/2019</w:t>
      </w:r>
      <w:r w:rsidR="00F735D8">
        <w:rPr>
          <w:rFonts w:ascii="Times New Roman" w:eastAsia="Times New Roman" w:hAnsi="Times New Roman" w:cs="Times New Roman"/>
          <w:i/>
          <w:lang w:eastAsia="it-IT"/>
        </w:rPr>
        <w:t xml:space="preserve">     </w:t>
      </w:r>
    </w:p>
    <w:p w:rsidR="00DF69BB" w:rsidRPr="00F735D8" w:rsidRDefault="00F735D8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i/>
          <w:lang w:eastAsia="it-IT"/>
        </w:rPr>
        <w:t xml:space="preserve">                                                                         </w:t>
      </w:r>
    </w:p>
    <w:p w:rsidR="00DF69BB" w:rsidRPr="00CF7E55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DF69BB" w:rsidRPr="00CF7E55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                 Gli Alunni                                               </w:t>
      </w:r>
      <w:r w:rsidR="00F735D8">
        <w:rPr>
          <w:rFonts w:ascii="Times New Roman" w:eastAsia="Times New Roman" w:hAnsi="Times New Roman" w:cs="Times New Roman"/>
          <w:lang w:eastAsia="it-IT"/>
        </w:rPr>
        <w:t xml:space="preserve">             </w:t>
      </w:r>
      <w:r w:rsidRPr="00CF7E55">
        <w:rPr>
          <w:rFonts w:ascii="Times New Roman" w:eastAsia="Times New Roman" w:hAnsi="Times New Roman" w:cs="Times New Roman"/>
          <w:lang w:eastAsia="it-IT"/>
        </w:rPr>
        <w:t xml:space="preserve">                                </w:t>
      </w:r>
      <w:r w:rsidR="00F735D8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CF7E55">
        <w:rPr>
          <w:rFonts w:ascii="Times New Roman" w:eastAsia="Times New Roman" w:hAnsi="Times New Roman" w:cs="Times New Roman"/>
          <w:lang w:eastAsia="it-IT"/>
        </w:rPr>
        <w:t xml:space="preserve">      Il Docente</w:t>
      </w:r>
    </w:p>
    <w:p w:rsidR="00DF69BB" w:rsidRPr="00CF7E55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  <w:r w:rsidR="00F735D8">
        <w:rPr>
          <w:rFonts w:ascii="Times New Roman" w:eastAsia="Times New Roman" w:hAnsi="Times New Roman" w:cs="Times New Roman"/>
          <w:lang w:eastAsia="it-IT"/>
        </w:rPr>
        <w:t xml:space="preserve">            </w:t>
      </w:r>
      <w:r w:rsidRPr="00CF7E55">
        <w:rPr>
          <w:rFonts w:ascii="Times New Roman" w:eastAsia="Times New Roman" w:hAnsi="Times New Roman" w:cs="Times New Roman"/>
          <w:lang w:eastAsia="it-IT"/>
        </w:rPr>
        <w:t xml:space="preserve">  </w:t>
      </w:r>
      <w:r w:rsidR="00F735D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F7E55">
        <w:rPr>
          <w:rFonts w:ascii="Times New Roman" w:eastAsia="Times New Roman" w:hAnsi="Times New Roman" w:cs="Times New Roman"/>
          <w:lang w:eastAsia="it-IT"/>
        </w:rPr>
        <w:t xml:space="preserve">       </w:t>
      </w:r>
      <w:r w:rsidRPr="00CF7E55">
        <w:rPr>
          <w:rFonts w:ascii="Times New Roman" w:eastAsia="Times New Roman" w:hAnsi="Times New Roman" w:cs="Times New Roman"/>
          <w:i/>
          <w:lang w:eastAsia="it-IT"/>
        </w:rPr>
        <w:t>Prof.ssa Giulia Scotti</w:t>
      </w:r>
    </w:p>
    <w:p w:rsidR="00DF69BB" w:rsidRPr="00CF7E55" w:rsidRDefault="00DF69BB" w:rsidP="00DF69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F7E55">
        <w:rPr>
          <w:rFonts w:ascii="Times New Roman" w:eastAsia="Times New Roman" w:hAnsi="Times New Roman" w:cs="Times New Roman"/>
          <w:lang w:eastAsia="it-IT"/>
        </w:rPr>
        <w:t xml:space="preserve">      </w:t>
      </w:r>
    </w:p>
    <w:p w:rsidR="00DF69BB" w:rsidRPr="00CF7E55" w:rsidRDefault="00DF69BB" w:rsidP="00DF69B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4A273A" w:rsidRDefault="004A273A">
      <w:bookmarkStart w:id="0" w:name="_GoBack"/>
      <w:bookmarkEnd w:id="0"/>
    </w:p>
    <w:sectPr w:rsidR="004A273A" w:rsidSect="00CF7E55">
      <w:pgSz w:w="11906" w:h="16838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4136EE"/>
    <w:multiLevelType w:val="hybridMultilevel"/>
    <w:tmpl w:val="205E1872"/>
    <w:lvl w:ilvl="0" w:tplc="04100003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62D01B0E"/>
    <w:multiLevelType w:val="hybridMultilevel"/>
    <w:tmpl w:val="1B4E03FA"/>
    <w:lvl w:ilvl="0" w:tplc="0410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6EE6367B"/>
    <w:multiLevelType w:val="hybridMultilevel"/>
    <w:tmpl w:val="22FA59D2"/>
    <w:lvl w:ilvl="0" w:tplc="0410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B1"/>
    <w:rsid w:val="000672D7"/>
    <w:rsid w:val="004A273A"/>
    <w:rsid w:val="00DF69BB"/>
    <w:rsid w:val="00ED21B1"/>
    <w:rsid w:val="00F7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7AB18-B151-4A61-9D9A-85352343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69BB"/>
    <w:pPr>
      <w:spacing w:after="200" w:line="276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6</cp:revision>
  <dcterms:created xsi:type="dcterms:W3CDTF">2019-06-01T15:52:00Z</dcterms:created>
  <dcterms:modified xsi:type="dcterms:W3CDTF">2019-06-02T14:10:00Z</dcterms:modified>
</cp:coreProperties>
</file>